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04" w:rsidRPr="0021110E" w:rsidRDefault="00677704" w:rsidP="00677704">
      <w:pPr>
        <w:jc w:val="both"/>
        <w:rPr>
          <w:b/>
          <w:sz w:val="24"/>
          <w:szCs w:val="24"/>
          <w:u w:val="single"/>
        </w:rPr>
      </w:pPr>
      <w:r w:rsidRPr="0021110E">
        <w:rPr>
          <w:sz w:val="24"/>
          <w:szCs w:val="24"/>
        </w:rPr>
        <w:t xml:space="preserve">                                                    </w:t>
      </w:r>
      <w:r w:rsidRPr="0021110E">
        <w:rPr>
          <w:b/>
          <w:sz w:val="24"/>
          <w:szCs w:val="24"/>
          <w:u w:val="single"/>
        </w:rPr>
        <w:t>O</w:t>
      </w:r>
      <w:r w:rsidR="0021110E" w:rsidRPr="0021110E">
        <w:rPr>
          <w:b/>
          <w:sz w:val="24"/>
          <w:szCs w:val="24"/>
          <w:u w:val="single"/>
        </w:rPr>
        <w:t>ff</w:t>
      </w:r>
      <w:r w:rsidRPr="0021110E">
        <w:rPr>
          <w:b/>
          <w:sz w:val="24"/>
          <w:szCs w:val="24"/>
          <w:u w:val="single"/>
        </w:rPr>
        <w:t>en</w:t>
      </w:r>
      <w:r w:rsidR="0021110E" w:rsidRPr="0021110E">
        <w:rPr>
          <w:b/>
          <w:sz w:val="24"/>
          <w:szCs w:val="24"/>
          <w:u w:val="single"/>
        </w:rPr>
        <w:t>e</w:t>
      </w:r>
      <w:r w:rsidRPr="0021110E">
        <w:rPr>
          <w:b/>
          <w:sz w:val="24"/>
          <w:szCs w:val="24"/>
          <w:u w:val="single"/>
        </w:rPr>
        <w:t xml:space="preserve"> </w:t>
      </w:r>
      <w:r w:rsidR="0021110E" w:rsidRPr="0021110E">
        <w:rPr>
          <w:b/>
          <w:sz w:val="24"/>
          <w:szCs w:val="24"/>
          <w:u w:val="single"/>
        </w:rPr>
        <w:t>Ausschreibung für Ideen</w:t>
      </w:r>
      <w:r w:rsidRPr="0021110E">
        <w:rPr>
          <w:b/>
          <w:sz w:val="24"/>
          <w:szCs w:val="24"/>
          <w:u w:val="single"/>
        </w:rPr>
        <w:t>/</w:t>
      </w:r>
      <w:r w:rsidR="0021110E" w:rsidRPr="0021110E">
        <w:rPr>
          <w:b/>
          <w:sz w:val="24"/>
          <w:szCs w:val="24"/>
          <w:u w:val="single"/>
        </w:rPr>
        <w:t>Anträge</w:t>
      </w:r>
    </w:p>
    <w:p w:rsidR="00677704" w:rsidRPr="0021110E" w:rsidRDefault="0021110E" w:rsidP="00677704">
      <w:pPr>
        <w:jc w:val="both"/>
        <w:rPr>
          <w:color w:val="FF0000"/>
        </w:rPr>
      </w:pPr>
      <w:r>
        <w:rPr>
          <w:color w:val="FF0000"/>
        </w:rPr>
        <w:t>Dies ist ein Konzept, das</w:t>
      </w:r>
      <w:r w:rsidRPr="0021110E">
        <w:rPr>
          <w:color w:val="FF0000"/>
        </w:rPr>
        <w:t xml:space="preserve"> als Entwurfshilfe fungiert. </w:t>
      </w:r>
      <w:r>
        <w:rPr>
          <w:color w:val="FF0000"/>
        </w:rPr>
        <w:t>Nutzer müssen sicherstellen, dass sie alle relevanten gesetzlichen Vorgaben ihres Landes oder ihrer Region berücksichtigen; die Autoren können für die weitere Nutzung dieses Konzeptes nicht zur Rechenschaft gezogen werden.</w:t>
      </w:r>
      <w:r w:rsidR="00677704" w:rsidRPr="0021110E">
        <w:rPr>
          <w:color w:val="FF0000"/>
        </w:rPr>
        <w:t xml:space="preserve"> </w:t>
      </w:r>
      <w:r w:rsidRPr="0021110E">
        <w:rPr>
          <w:color w:val="FF0000"/>
        </w:rPr>
        <w:t>Die</w:t>
      </w:r>
      <w:r w:rsidR="00677704" w:rsidRPr="0021110E">
        <w:rPr>
          <w:color w:val="FF0000"/>
        </w:rPr>
        <w:t xml:space="preserve"> fol</w:t>
      </w:r>
      <w:r w:rsidRPr="0021110E">
        <w:rPr>
          <w:color w:val="FF0000"/>
        </w:rPr>
        <w:t>genden</w:t>
      </w:r>
      <w:r w:rsidR="00677704" w:rsidRPr="0021110E">
        <w:rPr>
          <w:color w:val="FF0000"/>
        </w:rPr>
        <w:t xml:space="preserve"> </w:t>
      </w:r>
      <w:r w:rsidRPr="0021110E">
        <w:rPr>
          <w:color w:val="FF0000"/>
        </w:rPr>
        <w:t xml:space="preserve">Module können nach Bedarf zusammengestellt, erweitert oder gekürzt </w:t>
      </w:r>
      <w:r>
        <w:rPr>
          <w:color w:val="FF0000"/>
        </w:rPr>
        <w:t>we</w:t>
      </w:r>
      <w:r w:rsidRPr="0021110E">
        <w:rPr>
          <w:color w:val="FF0000"/>
        </w:rPr>
        <w:t>rden</w:t>
      </w:r>
      <w:r w:rsidR="00677704" w:rsidRPr="0021110E">
        <w:rPr>
          <w:color w:val="FF0000"/>
        </w:rPr>
        <w:t xml:space="preserve">. </w:t>
      </w:r>
    </w:p>
    <w:p w:rsidR="00677704" w:rsidRPr="0021110E" w:rsidRDefault="00677704" w:rsidP="00677704"/>
    <w:p w:rsidR="00677704" w:rsidRPr="00DB50F6" w:rsidRDefault="00677704" w:rsidP="00677704">
      <w:r w:rsidRPr="00DB50F6">
        <w:t xml:space="preserve">1) </w:t>
      </w:r>
      <w:r w:rsidR="0021110E" w:rsidRPr="00DB50F6">
        <w:t>Z</w:t>
      </w:r>
      <w:r w:rsidR="0020732D" w:rsidRPr="00DB50F6">
        <w:t>IELSETZUNG</w:t>
      </w:r>
    </w:p>
    <w:p w:rsidR="00677704" w:rsidRPr="0021110E" w:rsidRDefault="0021110E" w:rsidP="00677704">
      <w:pPr>
        <w:jc w:val="both"/>
        <w:rPr>
          <w:i/>
        </w:rPr>
      </w:pPr>
      <w:r w:rsidRPr="0021110E">
        <w:rPr>
          <w:i/>
        </w:rPr>
        <w:t>Legen Sie den Hintergrund der Ausschreibung</w:t>
      </w:r>
      <w:r>
        <w:rPr>
          <w:i/>
        </w:rPr>
        <w:t>, den Kontext der Initiative,</w:t>
      </w:r>
      <w:r w:rsidRPr="0021110E">
        <w:rPr>
          <w:i/>
        </w:rPr>
        <w:t xml:space="preserve"> </w:t>
      </w:r>
      <w:r>
        <w:rPr>
          <w:i/>
        </w:rPr>
        <w:t>zu erreichende Ziele, und, falls zutreffend, spezielle Fokusthemen</w:t>
      </w:r>
      <w:r w:rsidRPr="0021110E">
        <w:rPr>
          <w:i/>
        </w:rPr>
        <w:t xml:space="preserve"> </w:t>
      </w:r>
      <w:r>
        <w:rPr>
          <w:i/>
        </w:rPr>
        <w:t>dar</w:t>
      </w:r>
      <w:r w:rsidRPr="0021110E">
        <w:rPr>
          <w:i/>
        </w:rPr>
        <w:t xml:space="preserve">. </w:t>
      </w:r>
    </w:p>
    <w:p w:rsidR="00677704" w:rsidRPr="0021110E" w:rsidRDefault="00677704" w:rsidP="00677704">
      <w:pPr>
        <w:jc w:val="both"/>
        <w:rPr>
          <w:i/>
        </w:rPr>
      </w:pPr>
    </w:p>
    <w:p w:rsidR="00677704" w:rsidRPr="00D71AC1" w:rsidRDefault="00677704" w:rsidP="00677704">
      <w:r w:rsidRPr="00D71AC1">
        <w:t xml:space="preserve">2) </w:t>
      </w:r>
      <w:r w:rsidR="00D71AC1" w:rsidRPr="00D71AC1">
        <w:t>F</w:t>
      </w:r>
      <w:r w:rsidR="0020732D">
        <w:t>ÖRDERFÄHIGKEIT</w:t>
      </w:r>
    </w:p>
    <w:p w:rsidR="00677704" w:rsidRPr="00D71AC1" w:rsidRDefault="00D71AC1" w:rsidP="00677704">
      <w:pPr>
        <w:jc w:val="both"/>
      </w:pPr>
      <w:r w:rsidRPr="00D71AC1">
        <w:t>Anträge müssen durch Einzelinstitutionen eingereicht werden</w:t>
      </w:r>
      <w:r w:rsidR="00677704" w:rsidRPr="00D71AC1">
        <w:t xml:space="preserve">. </w:t>
      </w:r>
      <w:r>
        <w:t>Die folgenden Einrichtungen sind antragsberechtigt:</w:t>
      </w:r>
    </w:p>
    <w:p w:rsidR="00677704" w:rsidRPr="00D71AC1" w:rsidRDefault="00D71AC1" w:rsidP="00677704">
      <w:pPr>
        <w:jc w:val="both"/>
      </w:pPr>
      <w:r w:rsidRPr="00D71AC1">
        <w:t>Öffentliche Einrichtungen (national, regional, lokal); Non-P</w:t>
      </w:r>
      <w:r w:rsidR="00677704" w:rsidRPr="00D71AC1">
        <w:t xml:space="preserve">rofit </w:t>
      </w:r>
      <w:r w:rsidRPr="00D71AC1">
        <w:t>O</w:t>
      </w:r>
      <w:r w:rsidR="00677704" w:rsidRPr="00D71AC1">
        <w:t>rganisation</w:t>
      </w:r>
      <w:r w:rsidRPr="00D71AC1">
        <w:t>en</w:t>
      </w:r>
      <w:r w:rsidR="00677704" w:rsidRPr="00D71AC1">
        <w:t xml:space="preserve">; </w:t>
      </w:r>
      <w:r w:rsidRPr="00D71AC1">
        <w:t>Institutionen des tertiären Bildungssektors;</w:t>
      </w:r>
      <w:r>
        <w:t xml:space="preserve"> I</w:t>
      </w:r>
      <w:r w:rsidR="00677704" w:rsidRPr="00D71AC1">
        <w:t>nternational</w:t>
      </w:r>
      <w:r>
        <w:t>e</w:t>
      </w:r>
      <w:r w:rsidR="00677704" w:rsidRPr="00D71AC1">
        <w:t xml:space="preserve"> </w:t>
      </w:r>
      <w:r>
        <w:t>O</w:t>
      </w:r>
      <w:r w:rsidR="00677704" w:rsidRPr="00D71AC1">
        <w:t>rganisation</w:t>
      </w:r>
      <w:r>
        <w:t>en</w:t>
      </w:r>
      <w:r w:rsidR="00677704" w:rsidRPr="00D71AC1">
        <w:t xml:space="preserve">; </w:t>
      </w:r>
      <w:r>
        <w:t>Bildungsanbieter</w:t>
      </w:r>
      <w:r w:rsidR="00677704" w:rsidRPr="00D71AC1">
        <w:t xml:space="preserve">; </w:t>
      </w:r>
      <w:r>
        <w:t>Forschungseinrichtungen</w:t>
      </w:r>
      <w:r w:rsidR="00677704" w:rsidRPr="00D71AC1">
        <w:t xml:space="preserve"> (</w:t>
      </w:r>
      <w:r>
        <w:t xml:space="preserve">öffentlich und </w:t>
      </w:r>
      <w:r w:rsidR="00677704" w:rsidRPr="00D71AC1">
        <w:t>p</w:t>
      </w:r>
      <w:r>
        <w:t>rivat</w:t>
      </w:r>
      <w:r w:rsidR="00677704" w:rsidRPr="00D71AC1">
        <w:t xml:space="preserve">). </w:t>
      </w:r>
      <w:r w:rsidRPr="00D71AC1">
        <w:t>Natü</w:t>
      </w:r>
      <w:r w:rsidR="00677704" w:rsidRPr="00D71AC1">
        <w:t>rl</w:t>
      </w:r>
      <w:r w:rsidRPr="00D71AC1">
        <w:t>iche Personen sind unter dieser Förderrichtlinie nicht antragsberechtigt</w:t>
      </w:r>
      <w:r w:rsidR="00677704" w:rsidRPr="00D71AC1">
        <w:t xml:space="preserve">. </w:t>
      </w:r>
    </w:p>
    <w:p w:rsidR="00677704" w:rsidRPr="00D71AC1" w:rsidRDefault="00D71AC1" w:rsidP="00677704">
      <w:pPr>
        <w:jc w:val="both"/>
      </w:pPr>
      <w:r w:rsidRPr="00D71AC1">
        <w:t xml:space="preserve">Der Antragssteller kann ein Konsortium </w:t>
      </w:r>
      <w:r>
        <w:t xml:space="preserve">von Partnern </w:t>
      </w:r>
      <w:r w:rsidRPr="00D71AC1">
        <w:t>repräsentieren</w:t>
      </w:r>
      <w:r>
        <w:t>. Dieses Konsortium muss ein</w:t>
      </w:r>
      <w:r w:rsidRPr="00D71AC1">
        <w:t xml:space="preserve"> </w:t>
      </w:r>
      <w:r>
        <w:t xml:space="preserve">Minimum </w:t>
      </w:r>
      <w:r w:rsidRPr="00D71AC1">
        <w:t xml:space="preserve">von drei und </w:t>
      </w:r>
      <w:r>
        <w:t>ein Maximum von</w:t>
      </w:r>
      <w:r w:rsidRPr="00D71AC1">
        <w:t xml:space="preserve"> zehn Partnern umfassen.</w:t>
      </w:r>
      <w:r w:rsidR="00677704" w:rsidRPr="00D71AC1">
        <w:t xml:space="preserve"> </w:t>
      </w:r>
      <w:r w:rsidRPr="00D71AC1">
        <w:t>Die Partner</w:t>
      </w:r>
      <w:r w:rsidR="00677704" w:rsidRPr="00D71AC1">
        <w:t xml:space="preserve"> </w:t>
      </w:r>
      <w:r w:rsidRPr="00D71AC1">
        <w:t>müssen ein breites Kompetenzspektrum in mehreren Sektoren abdecken</w:t>
      </w:r>
      <w:r w:rsidR="00677704" w:rsidRPr="00D71AC1">
        <w:t xml:space="preserve"> </w:t>
      </w:r>
      <w:r w:rsidRPr="00D71AC1">
        <w:t xml:space="preserve">und ihr Mehrwert </w:t>
      </w:r>
      <w:r>
        <w:t xml:space="preserve">sowie ihre spezielle Expertise </w:t>
      </w:r>
      <w:r w:rsidRPr="00D71AC1">
        <w:t xml:space="preserve">für die Durchführung </w:t>
      </w:r>
      <w:r>
        <w:t xml:space="preserve">müssen im Antrag deutlich dargelegt sein. </w:t>
      </w:r>
    </w:p>
    <w:p w:rsidR="00677704" w:rsidRPr="00E474F7" w:rsidRDefault="00D71AC1" w:rsidP="00677704">
      <w:pPr>
        <w:jc w:val="both"/>
      </w:pPr>
      <w:r w:rsidRPr="00D71AC1">
        <w:t xml:space="preserve">Die Finanzierung bereits laufender Projekte ist ausgeschlossen; </w:t>
      </w:r>
      <w:r w:rsidR="00E474F7">
        <w:t>retrospek</w:t>
      </w:r>
      <w:r w:rsidRPr="00D71AC1">
        <w:t xml:space="preserve">tive Zuwendungen für abgeschlossene Projekte </w:t>
      </w:r>
      <w:r>
        <w:t xml:space="preserve">werden nicht vergeben. </w:t>
      </w:r>
      <w:r w:rsidR="00E474F7" w:rsidRPr="00E474F7">
        <w:t xml:space="preserve">Projekte, die durch diese Richtlinie gefördert </w:t>
      </w:r>
      <w:r w:rsidR="00E474F7">
        <w:t>we</w:t>
      </w:r>
      <w:r w:rsidR="00E474F7" w:rsidRPr="00E474F7">
        <w:t xml:space="preserve">rden, müssen nach dem </w:t>
      </w:r>
      <w:r w:rsidR="00E474F7">
        <w:t xml:space="preserve">_______ </w:t>
      </w:r>
      <w:r w:rsidR="00E474F7" w:rsidRPr="00E474F7">
        <w:t>beginnen.</w:t>
      </w:r>
      <w:r w:rsidR="00677704" w:rsidRPr="00E474F7">
        <w:t xml:space="preserve"> </w:t>
      </w:r>
    </w:p>
    <w:p w:rsidR="00677704" w:rsidRPr="00E474F7" w:rsidRDefault="00E474F7" w:rsidP="00677704">
      <w:pPr>
        <w:jc w:val="both"/>
      </w:pPr>
      <w:r w:rsidRPr="00E474F7">
        <w:t xml:space="preserve">Ein Antragssteller kann ein Maximum von drei </w:t>
      </w:r>
      <w:r>
        <w:t xml:space="preserve">unterschiedlichen </w:t>
      </w:r>
      <w:r w:rsidRPr="00E474F7">
        <w:t>Anträgen gleichzeitig stellen.</w:t>
      </w:r>
      <w:r w:rsidR="00677704" w:rsidRPr="00E474F7">
        <w:t xml:space="preserve"> </w:t>
      </w:r>
    </w:p>
    <w:p w:rsidR="00677704" w:rsidRPr="00E474F7" w:rsidRDefault="00677704" w:rsidP="00677704"/>
    <w:p w:rsidR="00677704" w:rsidRPr="00DB50F6" w:rsidRDefault="00677704" w:rsidP="00677704">
      <w:r w:rsidRPr="00DB50F6">
        <w:t>3) BUDGET</w:t>
      </w:r>
    </w:p>
    <w:p w:rsidR="00677704" w:rsidRPr="00DA50A6" w:rsidRDefault="00DA50A6" w:rsidP="00677704">
      <w:pPr>
        <w:jc w:val="both"/>
      </w:pPr>
      <w:r w:rsidRPr="00DA50A6">
        <w:t xml:space="preserve">Das für diese Förderrichtlinie vorgesehene Gesamtbudget beläuft sich auf </w:t>
      </w:r>
      <w:r w:rsidR="00677704" w:rsidRPr="00DA50A6">
        <w:t xml:space="preserve">€____. </w:t>
      </w:r>
      <w:r>
        <w:t>Antragsteller müssen ein Mi</w:t>
      </w:r>
      <w:r w:rsidR="00677704" w:rsidRPr="00DA50A6">
        <w:t xml:space="preserve">nimum </w:t>
      </w:r>
      <w:r>
        <w:t xml:space="preserve">von </w:t>
      </w:r>
      <w:r w:rsidR="00677704" w:rsidRPr="00DA50A6">
        <w:t xml:space="preserve">€______, </w:t>
      </w:r>
      <w:r>
        <w:t>und ein Ma</w:t>
      </w:r>
      <w:r w:rsidR="00677704" w:rsidRPr="00DA50A6">
        <w:t xml:space="preserve">ximum </w:t>
      </w:r>
      <w:r>
        <w:t>von</w:t>
      </w:r>
      <w:r w:rsidR="00677704" w:rsidRPr="00DA50A6">
        <w:t xml:space="preserve"> €______</w:t>
      </w:r>
      <w:r>
        <w:t xml:space="preserve"> beantragen</w:t>
      </w:r>
      <w:r w:rsidR="00677704" w:rsidRPr="00DA50A6">
        <w:t xml:space="preserve">. </w:t>
      </w:r>
    </w:p>
    <w:p w:rsidR="00677704" w:rsidRPr="00DA50A6" w:rsidRDefault="00DA50A6" w:rsidP="00677704">
      <w:pPr>
        <w:jc w:val="both"/>
      </w:pPr>
      <w:r w:rsidRPr="00DA50A6">
        <w:t>Ko-Finanzierungen durch Dritte sowie durch Eigenmittel des Förderempfängers sind zulässig</w:t>
      </w:r>
      <w:r w:rsidR="00677704" w:rsidRPr="00DA50A6">
        <w:t>.</w:t>
      </w:r>
    </w:p>
    <w:p w:rsidR="00677704" w:rsidRPr="00DA50A6" w:rsidRDefault="00DA50A6" w:rsidP="00677704">
      <w:pPr>
        <w:jc w:val="both"/>
      </w:pPr>
      <w:r w:rsidRPr="00DA50A6">
        <w:t>Bei Projekten mit einer Laufzeit von</w:t>
      </w:r>
      <w:r w:rsidR="00677704" w:rsidRPr="00DA50A6">
        <w:t xml:space="preserve"> &lt; 12 </w:t>
      </w:r>
      <w:r w:rsidRPr="00DA50A6">
        <w:t>Monaten</w:t>
      </w:r>
      <w:r w:rsidR="00677704" w:rsidRPr="00DA50A6">
        <w:t xml:space="preserve"> </w:t>
      </w:r>
      <w:r>
        <w:t>wird die Fördersumme in zwei Ch</w:t>
      </w:r>
      <w:r w:rsidRPr="00DA50A6">
        <w:t>argen ausgezahlt.</w:t>
      </w:r>
      <w:r w:rsidR="00677704" w:rsidRPr="00DA50A6">
        <w:t xml:space="preserve"> </w:t>
      </w:r>
      <w:r w:rsidRPr="00DA50A6">
        <w:t xml:space="preserve">Die erste Zahlung beläuft sich auf </w:t>
      </w:r>
      <w:r w:rsidR="00677704" w:rsidRPr="00DA50A6">
        <w:t xml:space="preserve">70% </w:t>
      </w:r>
      <w:r w:rsidRPr="00DA50A6">
        <w:t xml:space="preserve">des </w:t>
      </w:r>
      <w:r w:rsidR="0020732D">
        <w:t xml:space="preserve">bewilligten </w:t>
      </w:r>
      <w:r w:rsidRPr="00DA50A6">
        <w:t>Gesamt</w:t>
      </w:r>
      <w:r w:rsidR="0020732D">
        <w:t>summe</w:t>
      </w:r>
      <w:r w:rsidRPr="00DA50A6">
        <w:t xml:space="preserve"> und wird nach Unterzeichnung der Fördervereinbarung überwiesen; die ausstehende Summe</w:t>
      </w:r>
      <w:r w:rsidR="00677704" w:rsidRPr="00DA50A6">
        <w:t xml:space="preserve"> (30%) </w:t>
      </w:r>
      <w:r>
        <w:t>wird nach Begutachtung und Annahme des Abschlussberichts ausgezahlt</w:t>
      </w:r>
      <w:r w:rsidR="00677704" w:rsidRPr="00DA50A6">
        <w:t xml:space="preserve">. </w:t>
      </w:r>
      <w:r w:rsidRPr="00DA50A6">
        <w:t>Bei Projekten mit einer Laufzeit von</w:t>
      </w:r>
      <w:r w:rsidR="00677704" w:rsidRPr="00DA50A6">
        <w:t xml:space="preserve"> &gt; 12 </w:t>
      </w:r>
      <w:r w:rsidRPr="00DA50A6">
        <w:t>Monaten</w:t>
      </w:r>
      <w:r w:rsidR="00677704" w:rsidRPr="00DA50A6">
        <w:t xml:space="preserve"> </w:t>
      </w:r>
      <w:r w:rsidRPr="00DA50A6">
        <w:t xml:space="preserve">wird die Fördersumme in drei Chargen nach Abruf ausgezahlt: </w:t>
      </w:r>
    </w:p>
    <w:p w:rsidR="00677704" w:rsidRPr="0020732D" w:rsidRDefault="00677704" w:rsidP="00677704">
      <w:pPr>
        <w:jc w:val="both"/>
      </w:pPr>
      <w:r w:rsidRPr="0020732D">
        <w:t xml:space="preserve">- </w:t>
      </w:r>
      <w:r w:rsidR="00DA50A6" w:rsidRPr="0020732D">
        <w:t xml:space="preserve">die erste Zahlung erfolgt nach der Unterzeichnung der Fördervereinbarung und umfasst </w:t>
      </w:r>
      <w:r w:rsidRPr="0020732D">
        <w:t xml:space="preserve"> 50% </w:t>
      </w:r>
      <w:r w:rsidR="0020732D">
        <w:t>der bewilligten Gesamtsumme</w:t>
      </w:r>
    </w:p>
    <w:p w:rsidR="00677704" w:rsidRPr="0020732D" w:rsidRDefault="00677704" w:rsidP="00677704">
      <w:pPr>
        <w:jc w:val="both"/>
      </w:pPr>
      <w:r w:rsidRPr="0020732D">
        <w:lastRenderedPageBreak/>
        <w:t xml:space="preserve">- </w:t>
      </w:r>
      <w:r w:rsidR="0020732D" w:rsidRPr="0020732D">
        <w:t xml:space="preserve">die zweite Auszahlung erfolgt nach Vorlage eines Zwischenberichts und umfasst </w:t>
      </w:r>
      <w:r w:rsidRPr="0020732D">
        <w:t xml:space="preserve">20% </w:t>
      </w:r>
      <w:r w:rsidR="0020732D">
        <w:t>der bewilligten Gesamtsumme</w:t>
      </w:r>
    </w:p>
    <w:p w:rsidR="00677704" w:rsidRPr="0020732D" w:rsidRDefault="00677704" w:rsidP="00677704">
      <w:pPr>
        <w:jc w:val="both"/>
      </w:pPr>
      <w:r w:rsidRPr="0020732D">
        <w:t xml:space="preserve">- </w:t>
      </w:r>
      <w:r w:rsidR="0020732D" w:rsidRPr="0020732D">
        <w:t xml:space="preserve">die dritte Zahlung </w:t>
      </w:r>
      <w:r w:rsidRPr="0020732D">
        <w:t>(</w:t>
      </w:r>
      <w:r w:rsidR="0020732D" w:rsidRPr="0020732D">
        <w:t>Abschlusszahlung</w:t>
      </w:r>
      <w:r w:rsidRPr="0020732D">
        <w:t xml:space="preserve">) </w:t>
      </w:r>
      <w:r w:rsidR="0020732D" w:rsidRPr="0020732D">
        <w:t>erfolgt nach Begutachtung und Annahme des Abschlussberichts und umfasst die restlichen</w:t>
      </w:r>
      <w:r w:rsidRPr="0020732D">
        <w:t xml:space="preserve"> 30% </w:t>
      </w:r>
      <w:r w:rsidR="0020732D">
        <w:t xml:space="preserve">der bewilligten Fördersumme,; die Zahlung steht unter Vorbehalt der Erfüllung aller in Antrag und Fördervereinbarung festgelegten Verpflichtungen. </w:t>
      </w:r>
      <w:r w:rsidRPr="0020732D">
        <w:t xml:space="preserve">  </w:t>
      </w:r>
    </w:p>
    <w:p w:rsidR="00677704" w:rsidRPr="0020732D" w:rsidRDefault="0020732D" w:rsidP="00677704">
      <w:pPr>
        <w:jc w:val="both"/>
      </w:pPr>
      <w:r w:rsidRPr="0020732D">
        <w:t>&gt;der Förderer&lt; behält sich das Recht vor, die dritte (und letzte Zahlung</w:t>
      </w:r>
      <w:r>
        <w:t>) zu kürzen, wenn das Projekt nicht dem Antrag entsprechend dur</w:t>
      </w:r>
      <w:r w:rsidRPr="0020732D">
        <w:t xml:space="preserve">chgeführt worden ist, oder der </w:t>
      </w:r>
      <w:r>
        <w:t>Förderempfänger in Bezug auf die Fördervereinbarung vertragsbrüchig wird.</w:t>
      </w:r>
      <w:r w:rsidR="00677704" w:rsidRPr="0020732D">
        <w:t xml:space="preserve"> </w:t>
      </w:r>
    </w:p>
    <w:p w:rsidR="00677704" w:rsidRPr="0020732D" w:rsidRDefault="00677704" w:rsidP="00677704">
      <w:pPr>
        <w:jc w:val="both"/>
      </w:pPr>
    </w:p>
    <w:p w:rsidR="00677704" w:rsidRPr="005F7A9E" w:rsidRDefault="00677704" w:rsidP="00677704">
      <w:pPr>
        <w:jc w:val="both"/>
      </w:pPr>
      <w:r w:rsidRPr="005F7A9E">
        <w:t xml:space="preserve">3.a </w:t>
      </w:r>
      <w:r w:rsidR="0020732D" w:rsidRPr="005F7A9E">
        <w:t>ZULÄSSIGE KOSTEN</w:t>
      </w:r>
    </w:p>
    <w:p w:rsidR="00677704" w:rsidRPr="005F7A9E" w:rsidRDefault="005F7A9E" w:rsidP="00677704">
      <w:pPr>
        <w:jc w:val="both"/>
      </w:pPr>
      <w:r w:rsidRPr="005F7A9E">
        <w:t>Unter dieser Förderrichtlinie zulässig Kosten müssen</w:t>
      </w:r>
    </w:p>
    <w:p w:rsidR="00677704" w:rsidRPr="005F7A9E" w:rsidRDefault="005F7A9E" w:rsidP="00677704">
      <w:pPr>
        <w:pStyle w:val="Listenabsatz"/>
        <w:numPr>
          <w:ilvl w:val="0"/>
          <w:numId w:val="2"/>
        </w:numPr>
        <w:jc w:val="both"/>
      </w:pPr>
      <w:r w:rsidRPr="005F7A9E">
        <w:t xml:space="preserve">In </w:t>
      </w:r>
      <w:r w:rsidR="00677704" w:rsidRPr="005F7A9E">
        <w:t>dire</w:t>
      </w:r>
      <w:r w:rsidRPr="005F7A9E">
        <w:t>ktem Zusammenhang mit der Ausführung des Projekts entstehen</w:t>
      </w:r>
      <w:r w:rsidR="00677704" w:rsidRPr="005F7A9E">
        <w:t>;</w:t>
      </w:r>
    </w:p>
    <w:p w:rsidR="00677704" w:rsidRPr="005F7A9E" w:rsidRDefault="005F7A9E" w:rsidP="00677704">
      <w:pPr>
        <w:pStyle w:val="Listenabsatz"/>
        <w:numPr>
          <w:ilvl w:val="0"/>
          <w:numId w:val="1"/>
        </w:numPr>
        <w:jc w:val="both"/>
      </w:pPr>
      <w:r>
        <w:t>Während des Förderzeitraums des Projekts entstehen</w:t>
      </w:r>
      <w:r w:rsidR="00677704" w:rsidRPr="005F7A9E">
        <w:t>;</w:t>
      </w:r>
    </w:p>
    <w:p w:rsidR="00677704" w:rsidRPr="005F7A9E" w:rsidRDefault="005F7A9E" w:rsidP="00677704">
      <w:pPr>
        <w:pStyle w:val="Listenabsatz"/>
        <w:numPr>
          <w:ilvl w:val="0"/>
          <w:numId w:val="1"/>
        </w:numPr>
        <w:jc w:val="both"/>
      </w:pPr>
      <w:r w:rsidRPr="005F7A9E">
        <w:t xml:space="preserve">Beim Förderempfänger selbst oder seinen </w:t>
      </w:r>
      <w:proofErr w:type="spellStart"/>
      <w:r w:rsidRPr="005F7A9E">
        <w:t>Konsortiumspartnern</w:t>
      </w:r>
      <w:proofErr w:type="spellEnd"/>
      <w:r w:rsidRPr="005F7A9E">
        <w:t xml:space="preserve"> entstehen</w:t>
      </w:r>
      <w:r w:rsidR="00677704" w:rsidRPr="005F7A9E">
        <w:t>;</w:t>
      </w:r>
    </w:p>
    <w:p w:rsidR="00677704" w:rsidRPr="005F7A9E" w:rsidRDefault="005F7A9E" w:rsidP="00677704">
      <w:pPr>
        <w:pStyle w:val="Listenabsatz"/>
        <w:numPr>
          <w:ilvl w:val="0"/>
          <w:numId w:val="1"/>
        </w:numPr>
        <w:jc w:val="both"/>
      </w:pPr>
      <w:r w:rsidRPr="005F7A9E">
        <w:t>I</w:t>
      </w:r>
      <w:r w:rsidR="00677704" w:rsidRPr="005F7A9E">
        <w:t>dentifi</w:t>
      </w:r>
      <w:r w:rsidRPr="005F7A9E">
        <w:t xml:space="preserve">zierbar und verifizierbar sein durch </w:t>
      </w:r>
      <w:r>
        <w:t>angemessene</w:t>
      </w:r>
      <w:r w:rsidRPr="005F7A9E">
        <w:t xml:space="preserve"> Buchführung</w:t>
      </w:r>
      <w:r w:rsidR="00677704" w:rsidRPr="005F7A9E">
        <w:t>;</w:t>
      </w:r>
    </w:p>
    <w:p w:rsidR="00677704" w:rsidRPr="00C90219" w:rsidRDefault="00C90219" w:rsidP="00677704">
      <w:pPr>
        <w:pStyle w:val="Listenabsatz"/>
        <w:numPr>
          <w:ilvl w:val="0"/>
          <w:numId w:val="1"/>
        </w:numPr>
        <w:jc w:val="both"/>
      </w:pPr>
      <w:r w:rsidRPr="00C90219">
        <w:t xml:space="preserve">Mit </w:t>
      </w:r>
      <w:r>
        <w:t xml:space="preserve">gesetzlichen </w:t>
      </w:r>
      <w:r w:rsidRPr="00C90219">
        <w:t xml:space="preserve">Vorgaben </w:t>
      </w:r>
      <w:r>
        <w:t xml:space="preserve">zu </w:t>
      </w:r>
      <w:r w:rsidRPr="00C90219">
        <w:t xml:space="preserve">steuerlichen und </w:t>
      </w:r>
      <w:r>
        <w:t>Sozialabgaben k</w:t>
      </w:r>
      <w:r w:rsidRPr="00C90219">
        <w:t>onform gehen</w:t>
      </w:r>
      <w:r w:rsidR="00677704" w:rsidRPr="00C90219">
        <w:t>;</w:t>
      </w:r>
    </w:p>
    <w:p w:rsidR="00677704" w:rsidRPr="00C90219" w:rsidRDefault="00C90219" w:rsidP="00677704">
      <w:pPr>
        <w:pStyle w:val="Listenabsatz"/>
        <w:numPr>
          <w:ilvl w:val="0"/>
          <w:numId w:val="1"/>
        </w:numPr>
      </w:pPr>
      <w:r w:rsidRPr="00C90219">
        <w:t>Nachvollziehbar</w:t>
      </w:r>
      <w:r>
        <w:t xml:space="preserve"> und</w:t>
      </w:r>
      <w:r w:rsidRPr="00C90219">
        <w:t xml:space="preserve"> gerechtfertigt </w:t>
      </w:r>
      <w:r>
        <w:t xml:space="preserve">sein sowie </w:t>
      </w:r>
      <w:r w:rsidRPr="00C90219">
        <w:t xml:space="preserve">den Regeln </w:t>
      </w:r>
      <w:r>
        <w:t>sorgfältigen</w:t>
      </w:r>
      <w:r w:rsidRPr="00C90219">
        <w:t xml:space="preserve"> Finanzmanagements folgen</w:t>
      </w:r>
      <w:r w:rsidR="00677704" w:rsidRPr="00C90219">
        <w:t>.</w:t>
      </w:r>
    </w:p>
    <w:p w:rsidR="00677704" w:rsidRDefault="00C90219" w:rsidP="00677704">
      <w:pPr>
        <w:rPr>
          <w:lang w:val="en-GB"/>
        </w:rPr>
      </w:pPr>
      <w:proofErr w:type="spellStart"/>
      <w:r>
        <w:rPr>
          <w:lang w:val="en-GB"/>
        </w:rPr>
        <w:t>Förderfähige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Kosten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sind</w:t>
      </w:r>
      <w:proofErr w:type="spellEnd"/>
    </w:p>
    <w:p w:rsidR="00677704" w:rsidRPr="00C90219" w:rsidRDefault="00C90219" w:rsidP="00677704">
      <w:pPr>
        <w:pStyle w:val="Listenabsatz"/>
        <w:numPr>
          <w:ilvl w:val="0"/>
          <w:numId w:val="1"/>
        </w:numPr>
      </w:pPr>
      <w:r w:rsidRPr="00C90219">
        <w:t>Gehälter für Beschäftigte im Projekt</w:t>
      </w:r>
      <w:r w:rsidR="00677704" w:rsidRPr="00C90219">
        <w:t xml:space="preserve"> (</w:t>
      </w:r>
      <w:r>
        <w:t>Voll- und Teilzeit</w:t>
      </w:r>
      <w:r w:rsidR="00677704" w:rsidRPr="00C90219">
        <w:t>);</w:t>
      </w:r>
    </w:p>
    <w:p w:rsidR="00677704" w:rsidRPr="00C90219" w:rsidRDefault="00C90219" w:rsidP="00677704">
      <w:pPr>
        <w:pStyle w:val="Listenabsatz"/>
        <w:numPr>
          <w:ilvl w:val="0"/>
          <w:numId w:val="1"/>
        </w:numPr>
      </w:pPr>
      <w:r w:rsidRPr="00C90219">
        <w:t>Büromaterialien, die für die Durchführung des Projekts notwendig sind und auf das Projekt verwendet werden</w:t>
      </w:r>
      <w:r w:rsidR="00677704" w:rsidRPr="00C90219">
        <w:t>;</w:t>
      </w:r>
    </w:p>
    <w:p w:rsidR="00677704" w:rsidRPr="00C90219" w:rsidRDefault="00C90219" w:rsidP="00677704">
      <w:pPr>
        <w:pStyle w:val="Listenabsatz"/>
        <w:numPr>
          <w:ilvl w:val="0"/>
          <w:numId w:val="1"/>
        </w:numPr>
      </w:pPr>
      <w:r>
        <w:t>Reisekosten, die im Rahmen der Projektdurchführung entstanden sind</w:t>
      </w:r>
      <w:r w:rsidR="00677704" w:rsidRPr="00C90219">
        <w:t>;</w:t>
      </w:r>
    </w:p>
    <w:p w:rsidR="00677704" w:rsidRPr="00C90219" w:rsidRDefault="00C90219" w:rsidP="00677704">
      <w:pPr>
        <w:pStyle w:val="Listenabsatz"/>
        <w:numPr>
          <w:ilvl w:val="0"/>
          <w:numId w:val="1"/>
        </w:numPr>
      </w:pPr>
      <w:r>
        <w:t>Lehr- und Lernaktivitäten im Rahmen des Projekts</w:t>
      </w:r>
      <w:r w:rsidR="00677704" w:rsidRPr="00C90219">
        <w:t>;</w:t>
      </w:r>
    </w:p>
    <w:p w:rsidR="00677704" w:rsidRPr="00410F7A" w:rsidRDefault="00C90219" w:rsidP="00677704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Organisationskosten</w:t>
      </w:r>
      <w:proofErr w:type="spellEnd"/>
      <w:r>
        <w:rPr>
          <w:lang w:val="en-GB"/>
        </w:rPr>
        <w:t xml:space="preserve"> (M</w:t>
      </w:r>
      <w:r w:rsidR="00677704">
        <w:rPr>
          <w:lang w:val="en-GB"/>
        </w:rPr>
        <w:t>anagement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Geschäftskosten</w:t>
      </w:r>
      <w:proofErr w:type="spellEnd"/>
      <w:r w:rsidR="00677704" w:rsidRPr="00410F7A">
        <w:rPr>
          <w:lang w:val="en-GB"/>
        </w:rPr>
        <w:t>);</w:t>
      </w:r>
    </w:p>
    <w:p w:rsidR="00677704" w:rsidRPr="00C90219" w:rsidRDefault="00C90219" w:rsidP="00677704">
      <w:pPr>
        <w:pStyle w:val="Listenabsatz"/>
        <w:numPr>
          <w:ilvl w:val="0"/>
          <w:numId w:val="1"/>
        </w:numPr>
      </w:pPr>
      <w:r w:rsidRPr="00C90219">
        <w:t>Weitere Gebühren</w:t>
      </w:r>
      <w:r w:rsidR="00677704" w:rsidRPr="00C90219">
        <w:t xml:space="preserve"> (</w:t>
      </w:r>
      <w:r w:rsidRPr="00C90219">
        <w:t>Prüfungen</w:t>
      </w:r>
      <w:r w:rsidR="00677704" w:rsidRPr="00C90219">
        <w:t xml:space="preserve">, </w:t>
      </w:r>
      <w:r w:rsidRPr="00C90219">
        <w:t>Kursgebühren</w:t>
      </w:r>
      <w:r w:rsidR="00677704" w:rsidRPr="00C90219">
        <w:t>, etc.).</w:t>
      </w:r>
    </w:p>
    <w:p w:rsidR="00677704" w:rsidRPr="00C90219" w:rsidRDefault="00677704" w:rsidP="00677704"/>
    <w:p w:rsidR="00677704" w:rsidRPr="00C90219" w:rsidRDefault="00677704" w:rsidP="00677704">
      <w:pPr>
        <w:jc w:val="both"/>
      </w:pPr>
      <w:r w:rsidRPr="00C90219">
        <w:t xml:space="preserve">4) </w:t>
      </w:r>
      <w:r w:rsidR="00C90219" w:rsidRPr="00C90219">
        <w:t>ZEITRAUM</w:t>
      </w:r>
    </w:p>
    <w:p w:rsidR="00677704" w:rsidRPr="00C90219" w:rsidRDefault="00C90219" w:rsidP="00677704">
      <w:pPr>
        <w:jc w:val="both"/>
      </w:pPr>
      <w:r w:rsidRPr="00C90219">
        <w:t>Projek</w:t>
      </w:r>
      <w:r w:rsidR="00677704" w:rsidRPr="00C90219">
        <w:t>t</w:t>
      </w:r>
      <w:r w:rsidRPr="00C90219">
        <w:t xml:space="preserve"> unter dieser Förderrichtlinie müssen </w:t>
      </w:r>
      <w:r w:rsidR="00677704" w:rsidRPr="00C90219">
        <w:t xml:space="preserve">______ </w:t>
      </w:r>
      <w:r w:rsidRPr="00C90219">
        <w:t>Monate laufen</w:t>
      </w:r>
      <w:r w:rsidR="00677704" w:rsidRPr="00C90219">
        <w:t>. A</w:t>
      </w:r>
      <w:r w:rsidRPr="00C90219">
        <w:t>k</w:t>
      </w:r>
      <w:r w:rsidR="00677704" w:rsidRPr="00C90219">
        <w:t>tivit</w:t>
      </w:r>
      <w:r w:rsidRPr="00C90219">
        <w:t>äten dürfen nicht vor dem</w:t>
      </w:r>
      <w:r w:rsidR="00677704" w:rsidRPr="00C90219">
        <w:t xml:space="preserve"> _______ </w:t>
      </w:r>
      <w:r>
        <w:t>oder nach dem ________ beginnen und müssen bis zum</w:t>
      </w:r>
      <w:r w:rsidR="00677704" w:rsidRPr="00C90219">
        <w:t xml:space="preserve"> ______</w:t>
      </w:r>
      <w:r>
        <w:t xml:space="preserve"> abgeschlossen sein</w:t>
      </w:r>
      <w:r w:rsidR="00677704" w:rsidRPr="00C90219">
        <w:t>.</w:t>
      </w:r>
    </w:p>
    <w:p w:rsidR="00677704" w:rsidRPr="00C90219" w:rsidRDefault="00677704" w:rsidP="00677704">
      <w:pPr>
        <w:jc w:val="both"/>
      </w:pPr>
    </w:p>
    <w:p w:rsidR="00677704" w:rsidRDefault="00677704" w:rsidP="00677704">
      <w:pPr>
        <w:jc w:val="both"/>
        <w:rPr>
          <w:lang w:val="en-GB"/>
        </w:rPr>
      </w:pPr>
      <w:r>
        <w:rPr>
          <w:lang w:val="en-GB"/>
        </w:rPr>
        <w:t xml:space="preserve">5) </w:t>
      </w:r>
      <w:r w:rsidR="00C90219">
        <w:rPr>
          <w:lang w:val="en-GB"/>
        </w:rPr>
        <w:t>ANTRAGSF</w:t>
      </w:r>
      <w:r>
        <w:rPr>
          <w:lang w:val="en-GB"/>
        </w:rPr>
        <w:t>ORMALIA</w:t>
      </w:r>
    </w:p>
    <w:p w:rsidR="00677704" w:rsidRPr="00DB50F6" w:rsidRDefault="00DB50F6" w:rsidP="00677704">
      <w:pPr>
        <w:jc w:val="both"/>
      </w:pPr>
      <w:r w:rsidRPr="00DB50F6">
        <w:t>Anträge müssen ____ Seiten umfassen</w:t>
      </w:r>
      <w:r w:rsidR="00677704" w:rsidRPr="00DB50F6">
        <w:t xml:space="preserve">, </w:t>
      </w:r>
      <w:r>
        <w:t>Schriftgröße</w:t>
      </w:r>
      <w:r w:rsidR="00677704" w:rsidRPr="00DB50F6">
        <w:t xml:space="preserve"> 12 </w:t>
      </w:r>
      <w:r>
        <w:t>bei einfachem Zeilenabstand</w:t>
      </w:r>
      <w:r w:rsidR="00677704" w:rsidRPr="00DB50F6">
        <w:t xml:space="preserve">. </w:t>
      </w:r>
      <w:r w:rsidRPr="00DB50F6">
        <w:t>Die folgenden Punkte müssen ausgeführt werden</w:t>
      </w:r>
      <w:r w:rsidR="00677704" w:rsidRPr="00DB50F6">
        <w:t xml:space="preserve">: </w:t>
      </w:r>
      <w:r w:rsidRPr="00DB50F6">
        <w:t>Ziele und Ergebnisse des Projekts</w:t>
      </w:r>
      <w:r w:rsidR="00677704" w:rsidRPr="00DB50F6">
        <w:t xml:space="preserve">, </w:t>
      </w:r>
      <w:r>
        <w:t>im Rahmen der Maßnahme gepl</w:t>
      </w:r>
      <w:r w:rsidRPr="00DB50F6">
        <w:t>ante Aktivitäten</w:t>
      </w:r>
      <w:r w:rsidR="00677704" w:rsidRPr="00DB50F6">
        <w:t xml:space="preserve">, </w:t>
      </w:r>
      <w:r>
        <w:t xml:space="preserve">Aufgabenverteilung innerhalb des Konsortiums </w:t>
      </w:r>
      <w:r w:rsidR="00677704" w:rsidRPr="00DB50F6">
        <w:t>(</w:t>
      </w:r>
      <w:r>
        <w:t>wenn zutreffend</w:t>
      </w:r>
      <w:r w:rsidR="00677704" w:rsidRPr="00DB50F6">
        <w:t xml:space="preserve">), </w:t>
      </w:r>
      <w:r>
        <w:t>E</w:t>
      </w:r>
      <w:r w:rsidR="00677704" w:rsidRPr="00DB50F6">
        <w:t xml:space="preserve">xpertise </w:t>
      </w:r>
      <w:r>
        <w:t>der beteiligten Parteien</w:t>
      </w:r>
      <w:r w:rsidR="00677704" w:rsidRPr="00DB50F6">
        <w:t xml:space="preserve">, </w:t>
      </w:r>
      <w:r>
        <w:t>Zeitplan für die Implementierung</w:t>
      </w:r>
      <w:r w:rsidR="00677704" w:rsidRPr="00DB50F6">
        <w:t xml:space="preserve">, </w:t>
      </w:r>
      <w:r>
        <w:t>Maßnahmen zur Q</w:t>
      </w:r>
      <w:r w:rsidR="00677704" w:rsidRPr="00DB50F6">
        <w:t>ualit</w:t>
      </w:r>
      <w:r>
        <w:t>ätssicherung</w:t>
      </w:r>
      <w:r w:rsidR="00677704" w:rsidRPr="00DB50F6">
        <w:t xml:space="preserve">. </w:t>
      </w:r>
      <w:r w:rsidRPr="00DB50F6">
        <w:t>Eine</w:t>
      </w:r>
      <w:r w:rsidR="00677704" w:rsidRPr="00DB50F6">
        <w:t xml:space="preserve"> solid</w:t>
      </w:r>
      <w:r w:rsidRPr="00DB50F6">
        <w:t>e</w:t>
      </w:r>
      <w:r w:rsidR="00677704" w:rsidRPr="00DB50F6">
        <w:t xml:space="preserve"> </w:t>
      </w:r>
      <w:r w:rsidRPr="00DB50F6">
        <w:t>Kalkulation für das benötigte B</w:t>
      </w:r>
      <w:r w:rsidR="00677704" w:rsidRPr="00DB50F6">
        <w:t xml:space="preserve">udget </w:t>
      </w:r>
      <w:r w:rsidRPr="00DB50F6">
        <w:t>muss dem Antrag beigefügt sein</w:t>
      </w:r>
      <w:r w:rsidR="00677704" w:rsidRPr="00DB50F6">
        <w:t xml:space="preserve">. </w:t>
      </w:r>
    </w:p>
    <w:p w:rsidR="00677704" w:rsidRPr="00681577" w:rsidRDefault="00DB50F6" w:rsidP="00677704">
      <w:pPr>
        <w:jc w:val="both"/>
      </w:pPr>
      <w:r>
        <w:lastRenderedPageBreak/>
        <w:t xml:space="preserve">Antragsteller müssen über ausreichende und stabile Finanzierung jenseits der beantragten Förderung verfügen um sich für die </w:t>
      </w:r>
      <w:r w:rsidR="00681577">
        <w:t>Förderung</w:t>
      </w:r>
      <w:r>
        <w:t xml:space="preserve"> zu qualifizieren. </w:t>
      </w:r>
      <w:r w:rsidR="00681577" w:rsidRPr="00681577">
        <w:t>Finanz</w:t>
      </w:r>
      <w:r w:rsidR="00677704" w:rsidRPr="00681577">
        <w:t>i</w:t>
      </w:r>
      <w:r w:rsidR="00681577" w:rsidRPr="00681577">
        <w:t>el</w:t>
      </w:r>
      <w:r w:rsidR="00677704" w:rsidRPr="00681577">
        <w:t>l</w:t>
      </w:r>
      <w:r w:rsidR="00681577" w:rsidRPr="00681577">
        <w:t>e</w:t>
      </w:r>
      <w:r w:rsidR="00677704" w:rsidRPr="00681577">
        <w:t xml:space="preserve"> </w:t>
      </w:r>
      <w:r w:rsidR="00681577" w:rsidRPr="00681577">
        <w:t>L</w:t>
      </w:r>
      <w:r w:rsidR="00677704" w:rsidRPr="00681577">
        <w:t>iquidit</w:t>
      </w:r>
      <w:r w:rsidR="00681577" w:rsidRPr="00681577">
        <w:t>ät und ethischer Umgang müssen durch die unterzeichnete Erklärung eidesstattlich</w:t>
      </w:r>
      <w:r w:rsidR="00681577">
        <w:t xml:space="preserve"> versichert</w:t>
      </w:r>
      <w:r w:rsidR="00681577" w:rsidRPr="00681577">
        <w:t xml:space="preserve"> </w:t>
      </w:r>
      <w:r w:rsidR="00681577">
        <w:t>we</w:t>
      </w:r>
      <w:r w:rsidR="00681577" w:rsidRPr="00681577">
        <w:t>rden.</w:t>
      </w:r>
      <w:r w:rsidR="00677704" w:rsidRPr="00681577">
        <w:t xml:space="preserve">  </w:t>
      </w:r>
    </w:p>
    <w:p w:rsidR="00677704" w:rsidRPr="00681577" w:rsidRDefault="00681577" w:rsidP="00677704">
      <w:pPr>
        <w:jc w:val="both"/>
      </w:pPr>
      <w:r w:rsidRPr="00681577">
        <w:t>Anträge müssen</w:t>
      </w:r>
      <w:r w:rsidR="00677704" w:rsidRPr="00681577">
        <w:t xml:space="preserve"> ele</w:t>
      </w:r>
      <w:r w:rsidRPr="00681577">
        <w:t>ktronisch bis zum</w:t>
      </w:r>
      <w:r w:rsidR="00677704" w:rsidRPr="00681577">
        <w:t xml:space="preserve"> _______________ </w:t>
      </w:r>
      <w:r>
        <w:t>bei</w:t>
      </w:r>
      <w:r w:rsidR="00677704" w:rsidRPr="00681577">
        <w:t xml:space="preserve"> ____________</w:t>
      </w:r>
      <w:r>
        <w:t xml:space="preserve"> eingereicht werden</w:t>
      </w:r>
      <w:r w:rsidR="00677704" w:rsidRPr="00681577">
        <w:t xml:space="preserve">. </w:t>
      </w:r>
    </w:p>
    <w:p w:rsidR="00677704" w:rsidRPr="00681577" w:rsidRDefault="00681577" w:rsidP="00677704">
      <w:pPr>
        <w:jc w:val="both"/>
      </w:pPr>
      <w:r w:rsidRPr="00681577">
        <w:t xml:space="preserve">Nichtentsprechung der genannten Auflagen </w:t>
      </w:r>
      <w:r>
        <w:t>führt zur</w:t>
      </w:r>
      <w:r w:rsidRPr="00681577">
        <w:t xml:space="preserve"> Ablehnung des Antrags</w:t>
      </w:r>
      <w:r w:rsidR="00677704" w:rsidRPr="00681577">
        <w:t xml:space="preserve">. </w:t>
      </w:r>
    </w:p>
    <w:p w:rsidR="00677704" w:rsidRPr="00681577" w:rsidRDefault="00681577" w:rsidP="00677704">
      <w:pPr>
        <w:jc w:val="both"/>
      </w:pPr>
      <w:r w:rsidRPr="00681577">
        <w:t>Förderempfänger werden über die Ergebnisse</w:t>
      </w:r>
      <w:r>
        <w:t xml:space="preserve"> des Auswahlprozesses spätesten</w:t>
      </w:r>
      <w:r w:rsidR="00677704" w:rsidRPr="00681577">
        <w:t xml:space="preserve"> _______ </w:t>
      </w:r>
      <w:r w:rsidR="00677704" w:rsidRPr="00681577">
        <w:rPr>
          <w:i/>
        </w:rPr>
        <w:t>(</w:t>
      </w:r>
      <w:r>
        <w:rPr>
          <w:i/>
        </w:rPr>
        <w:t>zeitl. Rahmen</w:t>
      </w:r>
      <w:r w:rsidR="00677704" w:rsidRPr="00681577">
        <w:rPr>
          <w:i/>
        </w:rPr>
        <w:t>)</w:t>
      </w:r>
      <w:r w:rsidR="00677704" w:rsidRPr="00681577">
        <w:t xml:space="preserve"> </w:t>
      </w:r>
      <w:r>
        <w:t>nach Ablauf der Antragsd</w:t>
      </w:r>
      <w:r w:rsidR="00677704" w:rsidRPr="00681577">
        <w:t>eadline</w:t>
      </w:r>
      <w:r>
        <w:t xml:space="preserve"> per E-Mail benachrichtigt</w:t>
      </w:r>
      <w:r w:rsidR="00677704" w:rsidRPr="00681577">
        <w:t xml:space="preserve">. </w:t>
      </w:r>
      <w:r>
        <w:t xml:space="preserve">Diese </w:t>
      </w:r>
      <w:proofErr w:type="spellStart"/>
      <w:r>
        <w:t>E</w:t>
      </w:r>
      <w:r w:rsidR="00677704" w:rsidRPr="00681577">
        <w:t>-mail</w:t>
      </w:r>
      <w:proofErr w:type="spellEnd"/>
      <w:r w:rsidR="00677704" w:rsidRPr="00681577">
        <w:t xml:space="preserve"> </w:t>
      </w:r>
      <w:r w:rsidR="00E60C5F">
        <w:t xml:space="preserve">wird </w:t>
      </w:r>
      <w:r w:rsidRPr="00681577">
        <w:t xml:space="preserve">auch </w:t>
      </w:r>
      <w:r>
        <w:t>nähere</w:t>
      </w:r>
      <w:r w:rsidRPr="00681577">
        <w:t xml:space="preserve"> Instruktionen zu</w:t>
      </w:r>
      <w:r>
        <w:t xml:space="preserve"> weiteren Vorgehen</w:t>
      </w:r>
      <w:r w:rsidR="00E60C5F">
        <w:t xml:space="preserve"> enthalten</w:t>
      </w:r>
      <w:r w:rsidR="00677704" w:rsidRPr="00681577">
        <w:t xml:space="preserve">. </w:t>
      </w:r>
    </w:p>
    <w:p w:rsidR="00677704" w:rsidRPr="00681577" w:rsidRDefault="00677704" w:rsidP="00677704">
      <w:pPr>
        <w:jc w:val="both"/>
      </w:pPr>
    </w:p>
    <w:p w:rsidR="00677704" w:rsidRDefault="00677704" w:rsidP="00677704">
      <w:pPr>
        <w:jc w:val="both"/>
        <w:rPr>
          <w:lang w:val="en-GB"/>
        </w:rPr>
      </w:pPr>
      <w:r>
        <w:rPr>
          <w:lang w:val="en-GB"/>
        </w:rPr>
        <w:t xml:space="preserve">6) </w:t>
      </w:r>
      <w:r w:rsidR="00E60C5F">
        <w:rPr>
          <w:lang w:val="en-GB"/>
        </w:rPr>
        <w:t>PRÜFUNGEN UND</w:t>
      </w:r>
      <w:r>
        <w:rPr>
          <w:lang w:val="en-GB"/>
        </w:rPr>
        <w:t xml:space="preserve"> AUDITS</w:t>
      </w:r>
    </w:p>
    <w:p w:rsidR="00677704" w:rsidRPr="00E60C5F" w:rsidRDefault="00E60C5F" w:rsidP="00677704">
      <w:pPr>
        <w:jc w:val="both"/>
      </w:pPr>
      <w:r w:rsidRPr="00E60C5F">
        <w:t>Prüfungen und</w:t>
      </w:r>
      <w:r w:rsidR="00677704" w:rsidRPr="00E60C5F">
        <w:t xml:space="preserve"> </w:t>
      </w:r>
      <w:r w:rsidRPr="00E60C5F">
        <w:t>Audits durch den Geldgeber können jederzeit innerhalb von fünf Jahren nach Ablauf des Projektes erfolgen</w:t>
      </w:r>
      <w:r w:rsidR="00677704" w:rsidRPr="00E60C5F">
        <w:t xml:space="preserve">. </w:t>
      </w:r>
      <w:r w:rsidRPr="00E60C5F">
        <w:t>Alle relevanten Unterlagen, die die Implementierung dokumentieren, müssen daher für diesen gesamten Zeitraum aufgehoben und auf Anfrage vorgelegt</w:t>
      </w:r>
      <w:r>
        <w:t xml:space="preserve"> werden</w:t>
      </w:r>
      <w:r w:rsidR="00677704" w:rsidRPr="00E60C5F">
        <w:t xml:space="preserve">. </w:t>
      </w:r>
      <w:r w:rsidRPr="00E60C5F">
        <w:t xml:space="preserve">Die Aufbereitung der Unterlagen muss </w:t>
      </w:r>
      <w:r>
        <w:t xml:space="preserve">hierbei </w:t>
      </w:r>
      <w:r w:rsidRPr="00E60C5F">
        <w:t xml:space="preserve">strukturiert und verständlich sein. </w:t>
      </w:r>
    </w:p>
    <w:p w:rsidR="00677704" w:rsidRPr="00E60C5F" w:rsidRDefault="00677704" w:rsidP="00677704">
      <w:pPr>
        <w:jc w:val="both"/>
      </w:pPr>
    </w:p>
    <w:p w:rsidR="00677704" w:rsidRDefault="00677704" w:rsidP="00677704">
      <w:pPr>
        <w:jc w:val="both"/>
        <w:rPr>
          <w:lang w:val="en-GB"/>
        </w:rPr>
      </w:pPr>
      <w:r>
        <w:rPr>
          <w:lang w:val="en-GB"/>
        </w:rPr>
        <w:t>7) DAT</w:t>
      </w:r>
      <w:r w:rsidR="00E60C5F">
        <w:rPr>
          <w:lang w:val="en-GB"/>
        </w:rPr>
        <w:t>ENSCHUTZ</w:t>
      </w:r>
    </w:p>
    <w:p w:rsidR="00677704" w:rsidRPr="004A541E" w:rsidRDefault="005B3062" w:rsidP="00677704">
      <w:pPr>
        <w:jc w:val="both"/>
      </w:pPr>
      <w:r w:rsidRPr="005B3062">
        <w:t xml:space="preserve">Jedwede Rückmeldung auf diese Ausschreibung hat </w:t>
      </w:r>
      <w:r>
        <w:t xml:space="preserve">Erfassung und </w:t>
      </w:r>
      <w:r w:rsidRPr="005B3062">
        <w:t xml:space="preserve">Verarbeitung von Daten wie Name, Organisation, </w:t>
      </w:r>
      <w:r>
        <w:t>Position und Email Adresse zur F</w:t>
      </w:r>
      <w:r w:rsidRPr="005B3062">
        <w:t xml:space="preserve">olge. </w:t>
      </w:r>
      <w:r w:rsidRPr="004A541E">
        <w:t>Diese Daten werden unter Berücksichtigung der</w:t>
      </w:r>
      <w:r w:rsidR="00677704" w:rsidRPr="004A541E">
        <w:t xml:space="preserve"> </w:t>
      </w:r>
      <w:r w:rsidR="004A541E" w:rsidRPr="004A541E">
        <w:t xml:space="preserve">Datenschutzverordnung des Europäischen Parlaments und des Rates </w:t>
      </w:r>
      <w:r w:rsidR="00677704" w:rsidRPr="004A541E">
        <w:rPr>
          <w:rFonts w:cs="Segoe UI"/>
          <w:i/>
          <w:shd w:val="clear" w:color="auto" w:fill="FFFFFF"/>
        </w:rPr>
        <w:t>Regulation (EU) 2016/679</w:t>
      </w:r>
      <w:r w:rsidR="00677704" w:rsidRPr="004A541E">
        <w:rPr>
          <w:rFonts w:cs="Segoe UI"/>
          <w:shd w:val="clear" w:color="auto" w:fill="FFFFFF"/>
        </w:rPr>
        <w:t xml:space="preserve"> </w:t>
      </w:r>
      <w:r w:rsidR="004A541E" w:rsidRPr="004A541E">
        <w:rPr>
          <w:rFonts w:cs="Segoe UI"/>
          <w:shd w:val="clear" w:color="auto" w:fill="FFFFFF"/>
        </w:rPr>
        <w:t xml:space="preserve">vom </w:t>
      </w:r>
      <w:r w:rsidR="00677704" w:rsidRPr="004A541E">
        <w:rPr>
          <w:rFonts w:cs="Segoe UI"/>
          <w:shd w:val="clear" w:color="auto" w:fill="FFFFFF"/>
        </w:rPr>
        <w:t>27</w:t>
      </w:r>
      <w:r w:rsidR="004A541E">
        <w:rPr>
          <w:rFonts w:cs="Segoe UI"/>
          <w:shd w:val="clear" w:color="auto" w:fill="FFFFFF"/>
        </w:rPr>
        <w:t>.</w:t>
      </w:r>
      <w:r w:rsidR="00677704" w:rsidRPr="004A541E">
        <w:rPr>
          <w:rFonts w:cs="Segoe UI"/>
          <w:shd w:val="clear" w:color="auto" w:fill="FFFFFF"/>
        </w:rPr>
        <w:t xml:space="preserve"> April 2016 </w:t>
      </w:r>
      <w:r w:rsidR="004A541E" w:rsidRPr="004A541E">
        <w:rPr>
          <w:rFonts w:cs="Segoe UI"/>
          <w:shd w:val="clear" w:color="auto" w:fill="FFFFFF"/>
        </w:rPr>
        <w:t>verarbeitet</w:t>
      </w:r>
      <w:r w:rsidR="00677704" w:rsidRPr="004A541E">
        <w:rPr>
          <w:rFonts w:cs="Arial"/>
          <w:shd w:val="clear" w:color="auto" w:fill="FFFFFF"/>
        </w:rPr>
        <w:t>.</w:t>
      </w:r>
      <w:r w:rsidR="00677704" w:rsidRPr="004A541E">
        <w:rPr>
          <w:rFonts w:cs="Arial"/>
          <w:color w:val="222222"/>
          <w:shd w:val="clear" w:color="auto" w:fill="FFFFFF"/>
        </w:rPr>
        <w:t xml:space="preserve"> </w:t>
      </w:r>
      <w:r w:rsidR="004A541E" w:rsidRPr="004A541E">
        <w:rPr>
          <w:rFonts w:cs="Arial"/>
          <w:color w:val="222222"/>
          <w:shd w:val="clear" w:color="auto" w:fill="FFFFFF"/>
        </w:rPr>
        <w:t xml:space="preserve">Soweit nicht anderweitig angezeigt, werden die </w:t>
      </w:r>
      <w:r w:rsidR="004A541E">
        <w:rPr>
          <w:rFonts w:cs="Arial"/>
          <w:color w:val="222222"/>
          <w:shd w:val="clear" w:color="auto" w:fill="FFFFFF"/>
        </w:rPr>
        <w:t xml:space="preserve">zur Bearbeitung des Antrags </w:t>
      </w:r>
      <w:r w:rsidR="004A541E" w:rsidRPr="004A541E">
        <w:rPr>
          <w:rFonts w:cs="Arial"/>
          <w:color w:val="222222"/>
          <w:shd w:val="clear" w:color="auto" w:fill="FFFFFF"/>
        </w:rPr>
        <w:t xml:space="preserve">erhobenen und geforderten Daten </w:t>
      </w:r>
      <w:r w:rsidR="004A541E">
        <w:rPr>
          <w:rFonts w:cs="Arial"/>
          <w:color w:val="222222"/>
          <w:shd w:val="clear" w:color="auto" w:fill="FFFFFF"/>
        </w:rPr>
        <w:t xml:space="preserve">ausschließlich durch </w:t>
      </w:r>
      <w:r w:rsidR="00677704" w:rsidRPr="004A541E">
        <w:rPr>
          <w:rFonts w:cs="Arial"/>
          <w:color w:val="222222"/>
          <w:shd w:val="clear" w:color="auto" w:fill="FFFFFF"/>
        </w:rPr>
        <w:t>__________________</w:t>
      </w:r>
      <w:r w:rsidR="004A541E">
        <w:rPr>
          <w:rFonts w:cs="Arial"/>
          <w:color w:val="222222"/>
          <w:shd w:val="clear" w:color="auto" w:fill="FFFFFF"/>
        </w:rPr>
        <w:t xml:space="preserve"> zu diesem Zweck verarbeitet</w:t>
      </w:r>
      <w:r w:rsidR="00677704" w:rsidRPr="004A541E">
        <w:rPr>
          <w:rFonts w:cs="Arial"/>
          <w:color w:val="222222"/>
          <w:shd w:val="clear" w:color="auto" w:fill="FFFFFF"/>
        </w:rPr>
        <w:t xml:space="preserve">. </w:t>
      </w:r>
    </w:p>
    <w:p w:rsidR="00677704" w:rsidRPr="004A541E" w:rsidRDefault="00677704" w:rsidP="00677704"/>
    <w:p w:rsidR="00677704" w:rsidRPr="004A541E" w:rsidRDefault="00677704" w:rsidP="00677704">
      <w:r w:rsidRPr="004A541E">
        <w:t xml:space="preserve">8) </w:t>
      </w:r>
      <w:r w:rsidR="004A541E" w:rsidRPr="004A541E">
        <w:t>BELEGE</w:t>
      </w:r>
    </w:p>
    <w:p w:rsidR="00677704" w:rsidRPr="004A541E" w:rsidRDefault="004A541E" w:rsidP="00677704">
      <w:r w:rsidRPr="004A541E">
        <w:t>8.a BERICHTE</w:t>
      </w:r>
    </w:p>
    <w:p w:rsidR="00677704" w:rsidRPr="004A541E" w:rsidRDefault="004A541E" w:rsidP="00677704">
      <w:pPr>
        <w:jc w:val="both"/>
      </w:pPr>
      <w:r w:rsidRPr="004A541E">
        <w:t>Projek</w:t>
      </w:r>
      <w:r w:rsidR="00677704" w:rsidRPr="004A541E">
        <w:t>t</w:t>
      </w:r>
      <w:r w:rsidRPr="004A541E">
        <w:t>e mit einer Laufzeit von</w:t>
      </w:r>
      <w:r w:rsidR="00677704" w:rsidRPr="004A541E">
        <w:t xml:space="preserve"> &lt;12 </w:t>
      </w:r>
      <w:r w:rsidRPr="004A541E">
        <w:t>Mon</w:t>
      </w:r>
      <w:r>
        <w:t>a</w:t>
      </w:r>
      <w:r w:rsidRPr="004A541E">
        <w:t>ten</w:t>
      </w:r>
      <w:r w:rsidR="00677704" w:rsidRPr="004A541E">
        <w:t xml:space="preserve"> </w:t>
      </w:r>
      <w:r w:rsidRPr="004A541E">
        <w:t>werden mit einem Abschlussbericht abgeschlossen</w:t>
      </w:r>
      <w:r w:rsidR="00677704" w:rsidRPr="004A541E">
        <w:t xml:space="preserve">. </w:t>
      </w:r>
      <w:r w:rsidRPr="004A541E">
        <w:t xml:space="preserve">Die Auszahlung der letzten Rate </w:t>
      </w:r>
      <w:r w:rsidR="00677704" w:rsidRPr="004A541E">
        <w:t>is</w:t>
      </w:r>
      <w:r w:rsidRPr="004A541E">
        <w:t>t abhängig von der Einreichung und Annahme dieses Berichts.</w:t>
      </w:r>
      <w:r w:rsidR="00677704" w:rsidRPr="004A541E">
        <w:t xml:space="preserve"> </w:t>
      </w:r>
      <w:r>
        <w:t>Bei Pro</w:t>
      </w:r>
      <w:r w:rsidRPr="004A541E">
        <w:t>jekte mit einer Laufzeit von</w:t>
      </w:r>
      <w:r w:rsidR="00677704" w:rsidRPr="004A541E">
        <w:t xml:space="preserve"> &gt;12 </w:t>
      </w:r>
      <w:r w:rsidRPr="004A541E">
        <w:t>M</w:t>
      </w:r>
      <w:r w:rsidR="00677704" w:rsidRPr="004A541E">
        <w:t>on</w:t>
      </w:r>
      <w:r w:rsidRPr="004A541E">
        <w:t>a</w:t>
      </w:r>
      <w:r w:rsidR="00677704" w:rsidRPr="004A541E">
        <w:t>t</w:t>
      </w:r>
      <w:r w:rsidRPr="004A541E">
        <w:t>en müssen innerhalb des Förderzeitraums zwei Berichte eingereicht werden</w:t>
      </w:r>
    </w:p>
    <w:p w:rsidR="00F7467D" w:rsidRPr="00F7467D" w:rsidRDefault="00DF5DA7" w:rsidP="008817A9">
      <w:pPr>
        <w:pStyle w:val="Listenabsatz"/>
        <w:numPr>
          <w:ilvl w:val="0"/>
          <w:numId w:val="1"/>
        </w:numPr>
        <w:jc w:val="both"/>
      </w:pPr>
      <w:r w:rsidRPr="00DF5DA7">
        <w:t xml:space="preserve">Ein Zwischenbericht nach der ersten Hälfte der Laufzeit, </w:t>
      </w:r>
      <w:r w:rsidR="00677704" w:rsidRPr="00DF5DA7">
        <w:t>in</w:t>
      </w:r>
      <w:r w:rsidRPr="00DF5DA7">
        <w:t>k</w:t>
      </w:r>
      <w:r w:rsidR="00677704" w:rsidRPr="00DF5DA7">
        <w:t xml:space="preserve">l. </w:t>
      </w:r>
      <w:r w:rsidR="00F7467D">
        <w:t>des Abrufs der zweiten Rate;</w:t>
      </w:r>
    </w:p>
    <w:p w:rsidR="00677704" w:rsidRPr="00F7467D" w:rsidRDefault="00F7467D" w:rsidP="008817A9">
      <w:pPr>
        <w:pStyle w:val="Listenabsatz"/>
        <w:numPr>
          <w:ilvl w:val="0"/>
          <w:numId w:val="1"/>
        </w:numPr>
        <w:jc w:val="both"/>
      </w:pPr>
      <w:r w:rsidRPr="00F7467D">
        <w:t>Ein Abschlussbericht, einzureichen spätestens vier Monate nach Beendigung des Projekts</w:t>
      </w:r>
      <w:r w:rsidR="00677704" w:rsidRPr="00F7467D">
        <w:t>, in</w:t>
      </w:r>
      <w:r>
        <w:t>k</w:t>
      </w:r>
      <w:r w:rsidR="00677704" w:rsidRPr="00F7467D">
        <w:t xml:space="preserve">l. </w:t>
      </w:r>
      <w:r>
        <w:t>des Abrufs der Restsumme</w:t>
      </w:r>
      <w:r w:rsidR="00677704" w:rsidRPr="00F7467D">
        <w:t xml:space="preserve">. </w:t>
      </w:r>
    </w:p>
    <w:p w:rsidR="00FC4032" w:rsidRPr="00BA5303" w:rsidRDefault="00F7467D" w:rsidP="00BA5303">
      <w:pPr>
        <w:jc w:val="both"/>
      </w:pPr>
      <w:r w:rsidRPr="00F7467D">
        <w:t>Zusätzlich zur Beschreibung des Durchführungsprozesses und der Projektergebnisse</w:t>
      </w:r>
      <w:r w:rsidR="00677704" w:rsidRPr="00F7467D">
        <w:t xml:space="preserve">, </w:t>
      </w:r>
      <w:r>
        <w:t>muss dem</w:t>
      </w:r>
      <w:r w:rsidRPr="00F7467D">
        <w:t xml:space="preserve"> Abschlussbericht eine</w:t>
      </w:r>
      <w:r>
        <w:t xml:space="preserve"> Kopie des Jahresabschluss</w:t>
      </w:r>
      <w:r w:rsidRPr="00F7467D">
        <w:t xml:space="preserve"> </w:t>
      </w:r>
      <w:r w:rsidR="00677704" w:rsidRPr="00F7467D">
        <w:t>(i</w:t>
      </w:r>
      <w:r w:rsidRPr="00F7467D">
        <w:t>nk</w:t>
      </w:r>
      <w:r w:rsidR="00677704" w:rsidRPr="00F7467D">
        <w:t xml:space="preserve">l. </w:t>
      </w:r>
      <w:r>
        <w:t>Belege für die Nutzung der Fördergelder</w:t>
      </w:r>
      <w:r w:rsidR="00677704" w:rsidRPr="00F7467D">
        <w:t xml:space="preserve">) </w:t>
      </w:r>
      <w:r>
        <w:t>und eine Auswertung d</w:t>
      </w:r>
      <w:r w:rsidR="00BA5303">
        <w:t>er Auswirkungen des Projekts sowie Reflexion</w:t>
      </w:r>
      <w:r>
        <w:t xml:space="preserve"> seiner Perspektiven beigefügt sein. </w:t>
      </w:r>
      <w:r w:rsidR="00BA5303">
        <w:t>Sämtliche im Rahmen des Projektes erarbeiteten Materialien müssen dem Abschlussbericht beigefügt werden</w:t>
      </w:r>
      <w:r w:rsidR="00677704" w:rsidRPr="00BA5303">
        <w:t xml:space="preserve">. </w:t>
      </w:r>
      <w:bookmarkStart w:id="0" w:name="_GoBack"/>
      <w:bookmarkEnd w:id="0"/>
    </w:p>
    <w:sectPr w:rsidR="00FC4032" w:rsidRPr="00BA5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8C" w:rsidRDefault="00CE598C" w:rsidP="00CE598C">
      <w:pPr>
        <w:spacing w:after="0" w:line="240" w:lineRule="auto"/>
      </w:pPr>
      <w:r>
        <w:separator/>
      </w:r>
    </w:p>
  </w:endnote>
  <w:end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0E" w:rsidRDefault="002111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Fuzeile"/>
    </w:pPr>
    <w:r>
      <w:rPr>
        <w:noProof/>
        <w:lang w:eastAsia="de-DE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eastAsia="de-DE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eastAsia="de-DE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0E" w:rsidRDefault="002111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8C" w:rsidRDefault="00CE598C" w:rsidP="00CE598C">
      <w:pPr>
        <w:spacing w:after="0" w:line="240" w:lineRule="auto"/>
      </w:pPr>
      <w:r>
        <w:separator/>
      </w:r>
    </w:p>
  </w:footnote>
  <w:foot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0E" w:rsidRDefault="002111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Kopfzeile"/>
    </w:pPr>
    <w:r>
      <w:t>[</w:t>
    </w:r>
    <w:r w:rsidR="0021110E">
      <w:t>Fügen Sie hier Ihr Logo ein</w:t>
    </w:r>
    <w: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0E" w:rsidRDefault="002111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965"/>
    <w:multiLevelType w:val="hybridMultilevel"/>
    <w:tmpl w:val="27D2F8EA"/>
    <w:lvl w:ilvl="0" w:tplc="41BC19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368B2"/>
    <w:multiLevelType w:val="hybridMultilevel"/>
    <w:tmpl w:val="C652BC80"/>
    <w:lvl w:ilvl="0" w:tplc="60BEA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C"/>
    <w:rsid w:val="0020732D"/>
    <w:rsid w:val="0021110E"/>
    <w:rsid w:val="004A541E"/>
    <w:rsid w:val="005B3062"/>
    <w:rsid w:val="005F7A9E"/>
    <w:rsid w:val="00677704"/>
    <w:rsid w:val="00681577"/>
    <w:rsid w:val="00BA5303"/>
    <w:rsid w:val="00C90219"/>
    <w:rsid w:val="00CE598C"/>
    <w:rsid w:val="00D71AC1"/>
    <w:rsid w:val="00DA50A6"/>
    <w:rsid w:val="00DB50F6"/>
    <w:rsid w:val="00DF5DA7"/>
    <w:rsid w:val="00E474F7"/>
    <w:rsid w:val="00E60C5F"/>
    <w:rsid w:val="00F7467D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000F"/>
  <w15:chartTrackingRefBased/>
  <w15:docId w15:val="{D159120B-2FCE-475A-B4F7-9D4F8EE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7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98C"/>
  </w:style>
  <w:style w:type="paragraph" w:styleId="Fuzeile">
    <w:name w:val="footer"/>
    <w:basedOn w:val="Standard"/>
    <w:link w:val="Fu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98C"/>
  </w:style>
  <w:style w:type="paragraph" w:styleId="Listenabsatz">
    <w:name w:val="List Paragraph"/>
    <w:basedOn w:val="Standard"/>
    <w:uiPriority w:val="34"/>
    <w:qFormat/>
    <w:rsid w:val="0067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Heesen, Eva</dc:creator>
  <cp:keywords/>
  <dc:description/>
  <cp:lastModifiedBy>Heesen, Eva</cp:lastModifiedBy>
  <cp:revision>9</cp:revision>
  <dcterms:created xsi:type="dcterms:W3CDTF">2019-07-18T08:52:00Z</dcterms:created>
  <dcterms:modified xsi:type="dcterms:W3CDTF">2019-07-31T12:18:00Z</dcterms:modified>
</cp:coreProperties>
</file>